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5396F" w14:textId="0DF11073" w:rsidR="006E7BD2" w:rsidRDefault="007F3502" w:rsidP="007F3502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410C758" wp14:editId="53300D59">
            <wp:extent cx="1533525" cy="71335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without-nam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361" cy="726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94F96" w14:textId="5F1D4631" w:rsidR="00074742" w:rsidRDefault="007F3502" w:rsidP="007F3502">
      <w:pPr>
        <w:pStyle w:val="Title"/>
        <w:jc w:val="center"/>
      </w:pPr>
      <w:r>
        <w:t>Module T</w:t>
      </w:r>
      <w:r w:rsidRPr="007F3502">
        <w:t>opics</w:t>
      </w:r>
    </w:p>
    <w:p w14:paraId="757CF78E" w14:textId="77777777" w:rsidR="007F3502" w:rsidRPr="0021597A" w:rsidRDefault="007F3502" w:rsidP="007F3502">
      <w:pPr>
        <w:rPr>
          <w:sz w:val="26"/>
          <w:szCs w:val="26"/>
        </w:rPr>
      </w:pPr>
    </w:p>
    <w:p w14:paraId="4407177F" w14:textId="5732ECFF" w:rsidR="007F3502" w:rsidRPr="0021597A" w:rsidRDefault="007F3502" w:rsidP="007F3502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1597A">
        <w:rPr>
          <w:sz w:val="26"/>
          <w:szCs w:val="26"/>
        </w:rPr>
        <w:t>Emotional Labels</w:t>
      </w:r>
    </w:p>
    <w:p w14:paraId="7B274270" w14:textId="4B132469" w:rsidR="00073B3C" w:rsidRPr="0021597A" w:rsidRDefault="00625644" w:rsidP="00073B3C">
      <w:pPr>
        <w:pStyle w:val="ListParagraph"/>
        <w:numPr>
          <w:ilvl w:val="1"/>
          <w:numId w:val="2"/>
        </w:numPr>
        <w:rPr>
          <w:sz w:val="26"/>
          <w:szCs w:val="26"/>
        </w:rPr>
      </w:pPr>
      <w:r w:rsidRPr="0021597A">
        <w:rPr>
          <w:sz w:val="26"/>
          <w:szCs w:val="26"/>
        </w:rPr>
        <w:t>This is the beginning of the concept of separating our “pain feelings” from how we view our day</w:t>
      </w:r>
    </w:p>
    <w:p w14:paraId="4DDA9FD7" w14:textId="4B8D6575" w:rsidR="007F3502" w:rsidRPr="0021597A" w:rsidRDefault="007F3502" w:rsidP="007F3502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1597A">
        <w:rPr>
          <w:sz w:val="26"/>
          <w:szCs w:val="26"/>
        </w:rPr>
        <w:t>Understanding your pain through charting</w:t>
      </w:r>
    </w:p>
    <w:p w14:paraId="3868BAB1" w14:textId="244BD86D" w:rsidR="00625644" w:rsidRPr="0021597A" w:rsidRDefault="00625644" w:rsidP="00625644">
      <w:pPr>
        <w:pStyle w:val="ListParagraph"/>
        <w:numPr>
          <w:ilvl w:val="1"/>
          <w:numId w:val="2"/>
        </w:numPr>
        <w:rPr>
          <w:sz w:val="26"/>
          <w:szCs w:val="26"/>
        </w:rPr>
      </w:pPr>
      <w:r w:rsidRPr="0021597A">
        <w:rPr>
          <w:sz w:val="26"/>
          <w:szCs w:val="26"/>
        </w:rPr>
        <w:t>We work on my chart I created where we see if we can start to know triggers and soothers.</w:t>
      </w:r>
    </w:p>
    <w:p w14:paraId="6282B602" w14:textId="103F0E4A" w:rsidR="007F3502" w:rsidRPr="0021597A" w:rsidRDefault="007F3502" w:rsidP="007F3502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1597A">
        <w:rPr>
          <w:sz w:val="26"/>
          <w:szCs w:val="26"/>
        </w:rPr>
        <w:t>Stress and Pain</w:t>
      </w:r>
    </w:p>
    <w:p w14:paraId="6A975923" w14:textId="3FD71E09" w:rsidR="00625644" w:rsidRPr="0021597A" w:rsidRDefault="00625644" w:rsidP="00625644">
      <w:pPr>
        <w:pStyle w:val="ListParagraph"/>
        <w:numPr>
          <w:ilvl w:val="1"/>
          <w:numId w:val="2"/>
        </w:numPr>
        <w:rPr>
          <w:sz w:val="26"/>
          <w:szCs w:val="26"/>
        </w:rPr>
      </w:pPr>
      <w:r w:rsidRPr="0021597A">
        <w:rPr>
          <w:sz w:val="26"/>
          <w:szCs w:val="26"/>
        </w:rPr>
        <w:t>Knowing your stressors, breathing, and mindfulness</w:t>
      </w:r>
    </w:p>
    <w:p w14:paraId="2069A72C" w14:textId="614DAAE2" w:rsidR="007F3502" w:rsidRPr="0021597A" w:rsidRDefault="007F3502" w:rsidP="007F3502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1597A">
        <w:rPr>
          <w:sz w:val="26"/>
          <w:szCs w:val="26"/>
        </w:rPr>
        <w:t>CBT and replacing/changing catastrophic thinking</w:t>
      </w:r>
    </w:p>
    <w:p w14:paraId="3AA816A3" w14:textId="4C867E73" w:rsidR="00625644" w:rsidRPr="0021597A" w:rsidRDefault="00625644" w:rsidP="00625644">
      <w:pPr>
        <w:pStyle w:val="ListParagraph"/>
        <w:numPr>
          <w:ilvl w:val="1"/>
          <w:numId w:val="2"/>
        </w:numPr>
        <w:rPr>
          <w:sz w:val="26"/>
          <w:szCs w:val="26"/>
        </w:rPr>
      </w:pPr>
      <w:r w:rsidRPr="0021597A">
        <w:rPr>
          <w:sz w:val="26"/>
          <w:szCs w:val="26"/>
        </w:rPr>
        <w:t>Some great CBT exercises here.</w:t>
      </w:r>
    </w:p>
    <w:p w14:paraId="0DDFE480" w14:textId="71E69F4C" w:rsidR="007F3502" w:rsidRPr="0021597A" w:rsidRDefault="007F3502" w:rsidP="007F3502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1597A">
        <w:rPr>
          <w:sz w:val="26"/>
          <w:szCs w:val="26"/>
        </w:rPr>
        <w:t>Significant others part 1 (living with a chronic pain patient)</w:t>
      </w:r>
    </w:p>
    <w:p w14:paraId="526B6508" w14:textId="2DF0BE08" w:rsidR="00625644" w:rsidRPr="0021597A" w:rsidRDefault="00625644" w:rsidP="00625644">
      <w:pPr>
        <w:pStyle w:val="ListParagraph"/>
        <w:numPr>
          <w:ilvl w:val="1"/>
          <w:numId w:val="2"/>
        </w:numPr>
        <w:rPr>
          <w:sz w:val="26"/>
          <w:szCs w:val="26"/>
        </w:rPr>
      </w:pPr>
      <w:r w:rsidRPr="0021597A">
        <w:rPr>
          <w:sz w:val="26"/>
          <w:szCs w:val="26"/>
        </w:rPr>
        <w:t>We explore the relationship dynamics from both the Healthy person’s view and the pain patient. Powerful module here and very positive outcomes.</w:t>
      </w:r>
    </w:p>
    <w:p w14:paraId="4104D831" w14:textId="2E3623D1" w:rsidR="007F3502" w:rsidRPr="0021597A" w:rsidRDefault="007F3502" w:rsidP="007F3502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1597A">
        <w:rPr>
          <w:sz w:val="26"/>
          <w:szCs w:val="26"/>
        </w:rPr>
        <w:t>Significant others part 2 (living with the healthy person)</w:t>
      </w:r>
    </w:p>
    <w:p w14:paraId="518AC34A" w14:textId="201B7E4A" w:rsidR="00625644" w:rsidRPr="0021597A" w:rsidRDefault="00625644" w:rsidP="00625644">
      <w:pPr>
        <w:pStyle w:val="ListParagraph"/>
        <w:numPr>
          <w:ilvl w:val="1"/>
          <w:numId w:val="2"/>
        </w:numPr>
        <w:rPr>
          <w:sz w:val="26"/>
          <w:szCs w:val="26"/>
        </w:rPr>
      </w:pPr>
      <w:r w:rsidRPr="0021597A">
        <w:rPr>
          <w:sz w:val="26"/>
          <w:szCs w:val="26"/>
        </w:rPr>
        <w:t>We continue this topic and break up into the Healthy people/support people and the Chronic Pain people and explore the feelings we deal with and how to manage these more productively. Emotional coping tools are in here.</w:t>
      </w:r>
    </w:p>
    <w:p w14:paraId="1ED360D2" w14:textId="4120C01D" w:rsidR="007F3502" w:rsidRPr="0021597A" w:rsidRDefault="007F3502" w:rsidP="007F3502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1597A">
        <w:rPr>
          <w:sz w:val="26"/>
          <w:szCs w:val="26"/>
        </w:rPr>
        <w:t>Alternative Treatments</w:t>
      </w:r>
    </w:p>
    <w:p w14:paraId="2E420223" w14:textId="7FBED384" w:rsidR="00073B3C" w:rsidRPr="0021597A" w:rsidRDefault="007F3502" w:rsidP="00073B3C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1597A">
        <w:rPr>
          <w:sz w:val="26"/>
          <w:szCs w:val="26"/>
        </w:rPr>
        <w:t>Wellness plan and wrap up</w:t>
      </w:r>
    </w:p>
    <w:p w14:paraId="633B948D" w14:textId="0CBCA781" w:rsidR="00625644" w:rsidRPr="0021597A" w:rsidRDefault="00625644" w:rsidP="00625644">
      <w:pPr>
        <w:pStyle w:val="ListParagraph"/>
        <w:numPr>
          <w:ilvl w:val="1"/>
          <w:numId w:val="2"/>
        </w:numPr>
        <w:rPr>
          <w:sz w:val="26"/>
          <w:szCs w:val="26"/>
        </w:rPr>
      </w:pPr>
      <w:r w:rsidRPr="0021597A">
        <w:rPr>
          <w:sz w:val="26"/>
          <w:szCs w:val="26"/>
        </w:rPr>
        <w:t>We create a wellness plan and a “go to emergency high pain day plan here.</w:t>
      </w:r>
    </w:p>
    <w:p w14:paraId="671787AB" w14:textId="77777777" w:rsidR="00625644" w:rsidRPr="0021597A" w:rsidRDefault="00625644" w:rsidP="00625644">
      <w:pPr>
        <w:rPr>
          <w:sz w:val="26"/>
          <w:szCs w:val="26"/>
        </w:rPr>
      </w:pPr>
    </w:p>
    <w:p w14:paraId="6FBE1908" w14:textId="77777777" w:rsidR="00625644" w:rsidRPr="0021597A" w:rsidRDefault="00625644" w:rsidP="00625644">
      <w:pPr>
        <w:pStyle w:val="NoSpacing"/>
        <w:rPr>
          <w:sz w:val="26"/>
          <w:szCs w:val="26"/>
        </w:rPr>
      </w:pPr>
      <w:r w:rsidRPr="0021597A">
        <w:rPr>
          <w:sz w:val="26"/>
          <w:szCs w:val="26"/>
        </w:rPr>
        <w:t>Ron Weaver</w:t>
      </w:r>
    </w:p>
    <w:p w14:paraId="6AD33C7E" w14:textId="77777777" w:rsidR="00625644" w:rsidRPr="0021597A" w:rsidRDefault="00625644" w:rsidP="00625644">
      <w:pPr>
        <w:pStyle w:val="NoSpacing"/>
        <w:rPr>
          <w:sz w:val="26"/>
          <w:szCs w:val="26"/>
        </w:rPr>
      </w:pPr>
      <w:r w:rsidRPr="0021597A">
        <w:rPr>
          <w:sz w:val="26"/>
          <w:szCs w:val="26"/>
        </w:rPr>
        <w:t>Director, “A Way Forward”</w:t>
      </w:r>
      <w:bookmarkStart w:id="0" w:name="_GoBack"/>
      <w:bookmarkEnd w:id="0"/>
    </w:p>
    <w:p w14:paraId="44C4AB6E" w14:textId="77777777" w:rsidR="00625644" w:rsidRPr="0021597A" w:rsidRDefault="00625644" w:rsidP="00625644">
      <w:pPr>
        <w:pStyle w:val="NoSpacing"/>
        <w:rPr>
          <w:sz w:val="26"/>
          <w:szCs w:val="26"/>
        </w:rPr>
      </w:pPr>
      <w:r w:rsidRPr="0021597A">
        <w:rPr>
          <w:sz w:val="26"/>
          <w:szCs w:val="26"/>
        </w:rPr>
        <w:t>CCAR Trainer/Peer Counselor</w:t>
      </w:r>
    </w:p>
    <w:p w14:paraId="47F165F7" w14:textId="77777777" w:rsidR="00625644" w:rsidRPr="0021597A" w:rsidRDefault="00625644" w:rsidP="00625644">
      <w:pPr>
        <w:pStyle w:val="NoSpacing"/>
        <w:rPr>
          <w:sz w:val="26"/>
          <w:szCs w:val="26"/>
        </w:rPr>
      </w:pPr>
      <w:r w:rsidRPr="0021597A">
        <w:rPr>
          <w:sz w:val="26"/>
          <w:szCs w:val="26"/>
        </w:rPr>
        <w:t>Pyr2peer@gmail.com</w:t>
      </w:r>
    </w:p>
    <w:p w14:paraId="12E187C1" w14:textId="77777777" w:rsidR="00625644" w:rsidRPr="0021597A" w:rsidRDefault="00625644" w:rsidP="00625644">
      <w:pPr>
        <w:pStyle w:val="NoSpacing"/>
        <w:rPr>
          <w:sz w:val="26"/>
          <w:szCs w:val="26"/>
        </w:rPr>
      </w:pPr>
      <w:r w:rsidRPr="0021597A">
        <w:rPr>
          <w:sz w:val="26"/>
          <w:szCs w:val="26"/>
        </w:rPr>
        <w:t>awayforwardnow@gmail.com</w:t>
      </w:r>
    </w:p>
    <w:p w14:paraId="7121B47A" w14:textId="77777777" w:rsidR="00625644" w:rsidRPr="0021597A" w:rsidRDefault="00625644" w:rsidP="00625644">
      <w:pPr>
        <w:pStyle w:val="NoSpacing"/>
        <w:rPr>
          <w:sz w:val="26"/>
          <w:szCs w:val="26"/>
        </w:rPr>
      </w:pPr>
      <w:r w:rsidRPr="0021597A">
        <w:rPr>
          <w:sz w:val="26"/>
          <w:szCs w:val="26"/>
        </w:rPr>
        <w:t>208-691-8471</w:t>
      </w:r>
    </w:p>
    <w:p w14:paraId="2C9D4BB4" w14:textId="77777777" w:rsidR="00625644" w:rsidRPr="00625644" w:rsidRDefault="00625644" w:rsidP="00625644">
      <w:pPr>
        <w:rPr>
          <w:sz w:val="24"/>
        </w:rPr>
      </w:pPr>
    </w:p>
    <w:p w14:paraId="024C91C3" w14:textId="02930FE1" w:rsidR="00E33B36" w:rsidRPr="007F3502" w:rsidRDefault="00485F20" w:rsidP="007F3502">
      <w:pPr>
        <w:spacing w:line="480" w:lineRule="auto"/>
        <w:rPr>
          <w:sz w:val="32"/>
          <w:szCs w:val="32"/>
        </w:rPr>
      </w:pPr>
      <w:r w:rsidRPr="007F3502">
        <w:rPr>
          <w:sz w:val="32"/>
          <w:szCs w:val="32"/>
        </w:rPr>
        <w:lastRenderedPageBreak/>
        <w:t xml:space="preserve"> </w:t>
      </w:r>
    </w:p>
    <w:sectPr w:rsidR="00E33B36" w:rsidRPr="007F3502" w:rsidSect="0062564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ven Pro">
    <w:panose1 w:val="02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35AB2"/>
    <w:multiLevelType w:val="hybridMultilevel"/>
    <w:tmpl w:val="403465F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0004B5"/>
    <w:multiLevelType w:val="hybridMultilevel"/>
    <w:tmpl w:val="87C63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36"/>
    <w:rsid w:val="00073B3C"/>
    <w:rsid w:val="0021597A"/>
    <w:rsid w:val="00242710"/>
    <w:rsid w:val="0025400C"/>
    <w:rsid w:val="003F54E7"/>
    <w:rsid w:val="00481923"/>
    <w:rsid w:val="00485F20"/>
    <w:rsid w:val="004C243F"/>
    <w:rsid w:val="00625644"/>
    <w:rsid w:val="006E7BD2"/>
    <w:rsid w:val="007F3502"/>
    <w:rsid w:val="007F617E"/>
    <w:rsid w:val="0083329B"/>
    <w:rsid w:val="008A1320"/>
    <w:rsid w:val="009A70A9"/>
    <w:rsid w:val="00A529BA"/>
    <w:rsid w:val="00AA144F"/>
    <w:rsid w:val="00AF40DC"/>
    <w:rsid w:val="00C75FA1"/>
    <w:rsid w:val="00E3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9CE26"/>
  <w15:docId w15:val="{728D159D-0A76-463C-9084-EE6CB331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B3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F35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6256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Maven Pro"/>
        <a:ea typeface=""/>
        <a:cs typeface=""/>
      </a:majorFont>
      <a:minorFont>
        <a:latin typeface="Maven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Jonah Leeder</cp:lastModifiedBy>
  <cp:revision>2</cp:revision>
  <dcterms:created xsi:type="dcterms:W3CDTF">2016-04-04T04:37:00Z</dcterms:created>
  <dcterms:modified xsi:type="dcterms:W3CDTF">2016-04-04T04:37:00Z</dcterms:modified>
</cp:coreProperties>
</file>